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做完之前的</w:t>
      </w: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【01】开题报告申请，确认状态为“导师和院系审核都完成”（如下图）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后请做以下</w:t>
      </w: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【02】公开答辩审查情况填写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流程：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3027680" cy="3596640"/>
            <wp:effectExtent l="0" t="0" r="1270" b="3810"/>
            <wp:docPr id="6" name="图片 6" descr="3ec39c964892154a746d8704255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c39c964892154a746d87042559000"/>
                    <pic:cNvPicPr>
                      <a:picLocks noChangeAspect="1"/>
                    </pic:cNvPicPr>
                  </pic:nvPicPr>
                  <pic:blipFill>
                    <a:blip r:embed="rId5"/>
                    <a:srcRect b="32111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进入研究生新系统：gms.sysu.edu.cn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依次点击：培养管理-我的论文开题-公开答辩审查情况填写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drawing>
          <wp:inline distT="0" distB="0" distL="0" distR="0">
            <wp:extent cx="3399790" cy="3187700"/>
            <wp:effectExtent l="0" t="0" r="101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在右边显示的界面上传</w:t>
      </w: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</w:rPr>
        <w:t>修改过的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开题报告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（带导师和答辩小组成员签名）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研究生开题报告答辩记录表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765040" cy="1830705"/>
            <wp:effectExtent l="0" t="0" r="165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r="15652" b="18338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答辩记录表填写要求如下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eastAsia="zh-CN"/>
        </w:rPr>
        <w:t>：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A.研究方向填写专业方向。如：英语语言文学、外国语言学及应用语言学、英语笔译、英语口译。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B.现场的记录需要有答辩时提出的问题和对问题的一一回应。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C.记录人签名统一插入何晨的签名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D.考核小组意见勾选“拟同意”选项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E.考核小组意见需要插入考核小组组长、组员及导师签名。日期填写开题答辩当天。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F.学院审核意见留空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4. 填写专家组成员——点击添加成员</w:t>
      </w:r>
    </w:p>
    <w:p>
      <w:pPr>
        <w:spacing w:line="360" w:lineRule="auto"/>
        <w:ind w:left="3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drawing>
          <wp:inline distT="0" distB="0" distL="0" distR="0">
            <wp:extent cx="5274310" cy="13252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5.在弹出窗口填写组长和组员的相关信息。角色选择组长或组员（秘书不添加）、职称选择教授、副教授、讲师（高校）等。助理教授请选择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</w:rPr>
        <w:t>讲师（高校）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单位统一填写中山大学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外国语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学院。</w:t>
      </w:r>
    </w:p>
    <w:p>
      <w:pPr>
        <w:spacing w:line="360" w:lineRule="auto"/>
        <w:ind w:left="3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drawing>
          <wp:inline distT="0" distB="0" distL="0" distR="0">
            <wp:extent cx="3104515" cy="2452370"/>
            <wp:effectExtent l="0" t="0" r="63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9557" cy="24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left="3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6.以上操作完成后点击提交，并请导师审核。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7.上传材料的格式不限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DOC,DOCX,PDF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，材料命名为学号-专业-姓名。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eastAsia="zh-CN"/>
      </w:rPr>
      <w:t>【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val="en-US" w:eastAsia="zh-CN"/>
      </w:rPr>
      <w:t>研究生开题流程02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eastAsia="zh-CN"/>
      </w:rPr>
      <w:t>】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val="en-US" w:eastAsia="zh-CN"/>
      </w:rPr>
      <w:t>开题公开答辩审查情况填写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9BCFC"/>
    <w:multiLevelType w:val="singleLevel"/>
    <w:tmpl w:val="F789BCF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GE2ZDEwNjhiNDAyYjFmZjJhZjA1NjMyMDBkNzAifQ=="/>
  </w:docVars>
  <w:rsids>
    <w:rsidRoot w:val="008322E6"/>
    <w:rsid w:val="00120884"/>
    <w:rsid w:val="002B0E6F"/>
    <w:rsid w:val="0030611E"/>
    <w:rsid w:val="005D2866"/>
    <w:rsid w:val="00744139"/>
    <w:rsid w:val="007F5837"/>
    <w:rsid w:val="008322E6"/>
    <w:rsid w:val="008379C1"/>
    <w:rsid w:val="00A06399"/>
    <w:rsid w:val="050D65F7"/>
    <w:rsid w:val="0909514A"/>
    <w:rsid w:val="0C825B1D"/>
    <w:rsid w:val="13CE7899"/>
    <w:rsid w:val="14CD64D1"/>
    <w:rsid w:val="1CFD7A9B"/>
    <w:rsid w:val="293146FB"/>
    <w:rsid w:val="2A7C6F0E"/>
    <w:rsid w:val="49E40FE5"/>
    <w:rsid w:val="4AD66A58"/>
    <w:rsid w:val="4D290B44"/>
    <w:rsid w:val="4D886CA3"/>
    <w:rsid w:val="4E573921"/>
    <w:rsid w:val="58AB0B20"/>
    <w:rsid w:val="635D45F2"/>
    <w:rsid w:val="781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445</Words>
  <Characters>484</Characters>
  <Lines>219</Lines>
  <Paragraphs>218</Paragraphs>
  <TotalTime>805</TotalTime>
  <ScaleCrop>false</ScaleCrop>
  <LinksUpToDate>false</LinksUpToDate>
  <CharactersWithSpaces>487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2022-12-02T08:04:00Z</dcterms:created>
  <dc:creator>赵 国江</dc:creator>
  <cp:lastModifiedBy>luojinfen</cp:lastModifiedBy>
  <dcterms:modified xsi:type="dcterms:W3CDTF">2023-09-05T00:00:06Z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6ae3a67098422609e61b5a82a306b220f5ede37788d88984e76863f296a07b0d</vt:lpwstr>
  </property>
  <property fmtid="{D5CDD505-2E9C-101B-9397-08002B2CF9AE}" pid="3" name="KSOProductBuildVer">
    <vt:lpwstr>2052-12.1.0.15374</vt:lpwstr>
  </property>
  <property fmtid="{D5CDD505-2E9C-101B-9397-08002B2CF9AE}" pid="4" name="ICV">
    <vt:lpwstr>705188379E26466ABD267A4F438C32BE_13</vt:lpwstr>
  </property>
</Properties>
</file>